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7944" w:rsidRPr="004E7944" w:rsidRDefault="004E7944" w:rsidP="004E7944">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4E7944">
        <w:rPr>
          <w:rFonts w:ascii="Times New Roman" w:eastAsia="Times New Roman" w:hAnsi="Times New Roman" w:cs="Times New Roman"/>
          <w:b/>
          <w:bCs/>
          <w:sz w:val="36"/>
          <w:szCs w:val="36"/>
          <w:lang w:eastAsia="es-ES"/>
        </w:rPr>
        <w:t>EEUU utiliza Facebook para difundir “</w:t>
      </w:r>
      <w:proofErr w:type="spellStart"/>
      <w:r w:rsidRPr="004E7944">
        <w:rPr>
          <w:rFonts w:ascii="Times New Roman" w:eastAsia="Times New Roman" w:hAnsi="Times New Roman" w:cs="Times New Roman"/>
          <w:b/>
          <w:bCs/>
          <w:sz w:val="36"/>
          <w:szCs w:val="36"/>
          <w:lang w:eastAsia="es-ES"/>
        </w:rPr>
        <w:t>fake</w:t>
      </w:r>
      <w:proofErr w:type="spellEnd"/>
      <w:r w:rsidRPr="004E7944">
        <w:rPr>
          <w:rFonts w:ascii="Times New Roman" w:eastAsia="Times New Roman" w:hAnsi="Times New Roman" w:cs="Times New Roman"/>
          <w:b/>
          <w:bCs/>
          <w:sz w:val="36"/>
          <w:szCs w:val="36"/>
          <w:lang w:eastAsia="es-ES"/>
        </w:rPr>
        <w:t xml:space="preserve"> </w:t>
      </w:r>
      <w:proofErr w:type="spellStart"/>
      <w:r w:rsidRPr="004E7944">
        <w:rPr>
          <w:rFonts w:ascii="Times New Roman" w:eastAsia="Times New Roman" w:hAnsi="Times New Roman" w:cs="Times New Roman"/>
          <w:b/>
          <w:bCs/>
          <w:sz w:val="36"/>
          <w:szCs w:val="36"/>
          <w:lang w:eastAsia="es-ES"/>
        </w:rPr>
        <w:t>news</w:t>
      </w:r>
      <w:proofErr w:type="spellEnd"/>
      <w:r w:rsidRPr="004E7944">
        <w:rPr>
          <w:rFonts w:ascii="Times New Roman" w:eastAsia="Times New Roman" w:hAnsi="Times New Roman" w:cs="Times New Roman"/>
          <w:b/>
          <w:bCs/>
          <w:sz w:val="36"/>
          <w:szCs w:val="36"/>
          <w:lang w:eastAsia="es-ES"/>
        </w:rPr>
        <w:t>” de Cuba</w:t>
      </w:r>
    </w:p>
    <w:p w:rsidR="004E7944" w:rsidRPr="005D03B0" w:rsidRDefault="004E7944" w:rsidP="004E7944">
      <w:pPr>
        <w:spacing w:after="0" w:line="240" w:lineRule="auto"/>
        <w:rPr>
          <w:rFonts w:ascii="Arial" w:eastAsia="Times New Roman" w:hAnsi="Arial" w:cs="Arial"/>
          <w:sz w:val="24"/>
          <w:szCs w:val="24"/>
          <w:lang w:eastAsia="es-ES"/>
        </w:rPr>
      </w:pPr>
      <w:r w:rsidRPr="005D03B0">
        <w:rPr>
          <w:rFonts w:ascii="Arial" w:eastAsia="Times New Roman" w:hAnsi="Arial" w:cs="Arial"/>
          <w:bCs/>
          <w:sz w:val="24"/>
          <w:szCs w:val="24"/>
          <w:lang w:eastAsia="es-ES"/>
        </w:rPr>
        <w:t xml:space="preserve">Por: </w:t>
      </w:r>
      <w:hyperlink r:id="rId4" w:tooltip="Ver todos los artículos de Rosa Miriam Elizalde" w:history="1">
        <w:r w:rsidRPr="005D03B0">
          <w:rPr>
            <w:rFonts w:ascii="Arial" w:eastAsia="Times New Roman" w:hAnsi="Arial" w:cs="Arial"/>
            <w:sz w:val="24"/>
            <w:szCs w:val="24"/>
            <w:u w:val="single"/>
            <w:lang w:eastAsia="es-ES"/>
          </w:rPr>
          <w:t>Rosa Miriam Elizalde</w:t>
        </w:r>
      </w:hyperlink>
      <w:r w:rsidRPr="005D03B0">
        <w:rPr>
          <w:rFonts w:ascii="Arial" w:eastAsia="Times New Roman" w:hAnsi="Arial" w:cs="Arial"/>
          <w:sz w:val="24"/>
          <w:szCs w:val="24"/>
          <w:lang w:eastAsia="es-ES"/>
        </w:rPr>
        <w:t xml:space="preserve"> </w:t>
      </w:r>
    </w:p>
    <w:p w:rsidR="004E7944" w:rsidRPr="005D03B0" w:rsidRDefault="004E7944" w:rsidP="004E7944">
      <w:pPr>
        <w:spacing w:after="0" w:line="240" w:lineRule="auto"/>
        <w:rPr>
          <w:rFonts w:ascii="Arial" w:eastAsia="Times New Roman" w:hAnsi="Arial" w:cs="Arial"/>
          <w:sz w:val="24"/>
          <w:szCs w:val="24"/>
          <w:lang w:eastAsia="es-ES"/>
        </w:rPr>
      </w:pPr>
      <w:r w:rsidRPr="005D03B0">
        <w:rPr>
          <w:rFonts w:ascii="Arial" w:eastAsia="Times New Roman" w:hAnsi="Arial" w:cs="Arial"/>
          <w:sz w:val="24"/>
          <w:szCs w:val="24"/>
          <w:lang w:eastAsia="es-ES"/>
        </w:rPr>
        <w:t xml:space="preserve">22 agosto 2018 </w:t>
      </w:r>
    </w:p>
    <w:p w:rsidR="004E7944" w:rsidRPr="005D03B0" w:rsidRDefault="004E7944" w:rsidP="004E7944">
      <w:pPr>
        <w:spacing w:after="0" w:line="240" w:lineRule="auto"/>
        <w:rPr>
          <w:rFonts w:ascii="Arial" w:eastAsia="Times New Roman" w:hAnsi="Arial" w:cs="Arial"/>
          <w:sz w:val="24"/>
          <w:szCs w:val="24"/>
          <w:lang w:eastAsia="es-ES"/>
        </w:rPr>
      </w:pPr>
    </w:p>
    <w:p w:rsidR="004E7944" w:rsidRPr="005D03B0" w:rsidRDefault="004E7944" w:rsidP="00751FC6">
      <w:pPr>
        <w:spacing w:before="100" w:beforeAutospacing="1" w:after="100" w:afterAutospacing="1" w:line="240" w:lineRule="auto"/>
        <w:jc w:val="both"/>
        <w:rPr>
          <w:rFonts w:ascii="Arial" w:eastAsia="Times New Roman" w:hAnsi="Arial" w:cs="Arial"/>
          <w:sz w:val="24"/>
          <w:szCs w:val="24"/>
          <w:lang w:eastAsia="es-ES"/>
        </w:rPr>
      </w:pPr>
      <w:r w:rsidRPr="005D03B0">
        <w:rPr>
          <w:rFonts w:ascii="Arial" w:eastAsia="Times New Roman" w:hAnsi="Arial" w:cs="Arial"/>
          <w:sz w:val="24"/>
          <w:szCs w:val="24"/>
          <w:lang w:eastAsia="es-ES"/>
        </w:rPr>
        <w:t xml:space="preserve">Mientras Estados Unidos arma un señor escándalo por la supuesta intervención rusa en las redes sociales para influir en las elecciones de 2016 que ganó Donald </w:t>
      </w:r>
      <w:proofErr w:type="spellStart"/>
      <w:r w:rsidRPr="005D03B0">
        <w:rPr>
          <w:rFonts w:ascii="Arial" w:eastAsia="Times New Roman" w:hAnsi="Arial" w:cs="Arial"/>
          <w:sz w:val="24"/>
          <w:szCs w:val="24"/>
          <w:lang w:eastAsia="es-ES"/>
        </w:rPr>
        <w:t>Trump</w:t>
      </w:r>
      <w:proofErr w:type="spellEnd"/>
      <w:r w:rsidRPr="005D03B0">
        <w:rPr>
          <w:rFonts w:ascii="Arial" w:eastAsia="Times New Roman" w:hAnsi="Arial" w:cs="Arial"/>
          <w:sz w:val="24"/>
          <w:szCs w:val="24"/>
          <w:lang w:eastAsia="es-ES"/>
        </w:rPr>
        <w:t xml:space="preserve">, </w:t>
      </w:r>
      <w:hyperlink r:id="rId5" w:tgtFrame="_blank" w:history="1">
        <w:r w:rsidRPr="005D03B0">
          <w:rPr>
            <w:rFonts w:ascii="Arial" w:eastAsia="Times New Roman" w:hAnsi="Arial" w:cs="Arial"/>
            <w:bCs/>
            <w:sz w:val="24"/>
            <w:szCs w:val="24"/>
            <w:u w:val="single"/>
            <w:lang w:eastAsia="es-ES"/>
          </w:rPr>
          <w:t>hoy se han destapado las evidencias</w:t>
        </w:r>
      </w:hyperlink>
      <w:r w:rsidRPr="005D03B0">
        <w:rPr>
          <w:rFonts w:ascii="Arial" w:eastAsia="Times New Roman" w:hAnsi="Arial" w:cs="Arial"/>
          <w:bCs/>
          <w:sz w:val="24"/>
          <w:szCs w:val="24"/>
          <w:lang w:eastAsia="es-ES"/>
        </w:rPr>
        <w:t xml:space="preserve"> de que el gobierno estadounidense utiliza a </w:t>
      </w:r>
      <w:hyperlink r:id="rId6" w:history="1">
        <w:r w:rsidRPr="005D03B0">
          <w:rPr>
            <w:rFonts w:ascii="Arial" w:eastAsia="Times New Roman" w:hAnsi="Arial" w:cs="Arial"/>
            <w:bCs/>
            <w:sz w:val="24"/>
            <w:szCs w:val="24"/>
            <w:u w:val="single"/>
            <w:lang w:eastAsia="es-ES"/>
          </w:rPr>
          <w:t>Facebook</w:t>
        </w:r>
      </w:hyperlink>
      <w:r w:rsidRPr="005D03B0">
        <w:rPr>
          <w:rFonts w:ascii="Arial" w:eastAsia="Times New Roman" w:hAnsi="Arial" w:cs="Arial"/>
          <w:bCs/>
          <w:sz w:val="24"/>
          <w:szCs w:val="24"/>
          <w:lang w:eastAsia="es-ES"/>
        </w:rPr>
        <w:t xml:space="preserve"> para difundir </w:t>
      </w:r>
      <w:proofErr w:type="spellStart"/>
      <w:r w:rsidRPr="005D03B0">
        <w:rPr>
          <w:rFonts w:ascii="Arial" w:eastAsia="Times New Roman" w:hAnsi="Arial" w:cs="Arial"/>
          <w:bCs/>
          <w:i/>
          <w:iCs/>
          <w:sz w:val="24"/>
          <w:szCs w:val="24"/>
          <w:lang w:eastAsia="es-ES"/>
        </w:rPr>
        <w:t>fake</w:t>
      </w:r>
      <w:proofErr w:type="spellEnd"/>
      <w:r w:rsidRPr="005D03B0">
        <w:rPr>
          <w:rFonts w:ascii="Arial" w:eastAsia="Times New Roman" w:hAnsi="Arial" w:cs="Arial"/>
          <w:bCs/>
          <w:i/>
          <w:iCs/>
          <w:sz w:val="24"/>
          <w:szCs w:val="24"/>
          <w:lang w:eastAsia="es-ES"/>
        </w:rPr>
        <w:t xml:space="preserve"> </w:t>
      </w:r>
      <w:proofErr w:type="spellStart"/>
      <w:r w:rsidRPr="005D03B0">
        <w:rPr>
          <w:rFonts w:ascii="Arial" w:eastAsia="Times New Roman" w:hAnsi="Arial" w:cs="Arial"/>
          <w:bCs/>
          <w:i/>
          <w:iCs/>
          <w:sz w:val="24"/>
          <w:szCs w:val="24"/>
          <w:lang w:eastAsia="es-ES"/>
        </w:rPr>
        <w:t>news</w:t>
      </w:r>
      <w:proofErr w:type="spellEnd"/>
      <w:r w:rsidRPr="005D03B0">
        <w:rPr>
          <w:rFonts w:ascii="Arial" w:eastAsia="Times New Roman" w:hAnsi="Arial" w:cs="Arial"/>
          <w:bCs/>
          <w:sz w:val="24"/>
          <w:szCs w:val="24"/>
          <w:lang w:eastAsia="es-ES"/>
        </w:rPr>
        <w:t xml:space="preserve"> de Cuba y fomentar clandestinamente la disidencia en la Isla.</w:t>
      </w:r>
    </w:p>
    <w:p w:rsidR="004E7944" w:rsidRPr="005D03B0" w:rsidRDefault="0097357C" w:rsidP="00751FC6">
      <w:pPr>
        <w:spacing w:before="100" w:beforeAutospacing="1" w:after="100" w:afterAutospacing="1" w:line="240" w:lineRule="auto"/>
        <w:jc w:val="both"/>
        <w:rPr>
          <w:rFonts w:ascii="Arial" w:eastAsia="Times New Roman" w:hAnsi="Arial" w:cs="Arial"/>
          <w:sz w:val="24"/>
          <w:szCs w:val="24"/>
          <w:lang w:eastAsia="es-ES"/>
        </w:rPr>
      </w:pPr>
      <w:hyperlink r:id="rId7" w:tgtFrame="_blank" w:history="1">
        <w:r w:rsidR="004E7944" w:rsidRPr="005D03B0">
          <w:rPr>
            <w:rFonts w:ascii="Arial" w:eastAsia="Times New Roman" w:hAnsi="Arial" w:cs="Arial"/>
            <w:sz w:val="24"/>
            <w:szCs w:val="24"/>
            <w:u w:val="single"/>
            <w:lang w:eastAsia="es-ES"/>
          </w:rPr>
          <w:t>El semanario de la Florida Miami New Times reveló este miércoles</w:t>
        </w:r>
      </w:hyperlink>
      <w:r w:rsidR="004E7944" w:rsidRPr="005D03B0">
        <w:rPr>
          <w:rFonts w:ascii="Arial" w:eastAsia="Times New Roman" w:hAnsi="Arial" w:cs="Arial"/>
          <w:sz w:val="24"/>
          <w:szCs w:val="24"/>
          <w:lang w:eastAsia="es-ES"/>
        </w:rPr>
        <w:t xml:space="preserve"> que ha tenido acceso a documentos de la gubernamental Oficina de Transmisiones hacia Cuba (OCB), a cargo de Radio y TV Martí, donde se revela que </w:t>
      </w:r>
      <w:proofErr w:type="spellStart"/>
      <w:r w:rsidR="004E7944" w:rsidRPr="005D03B0">
        <w:rPr>
          <w:rFonts w:ascii="Arial" w:eastAsia="Times New Roman" w:hAnsi="Arial" w:cs="Arial"/>
          <w:bCs/>
          <w:sz w:val="24"/>
          <w:szCs w:val="24"/>
          <w:lang w:eastAsia="es-ES"/>
        </w:rPr>
        <w:t>la en</w:t>
      </w:r>
      <w:proofErr w:type="spellEnd"/>
      <w:r w:rsidR="004E7944" w:rsidRPr="005D03B0">
        <w:rPr>
          <w:rFonts w:ascii="Arial" w:eastAsia="Times New Roman" w:hAnsi="Arial" w:cs="Arial"/>
          <w:bCs/>
          <w:sz w:val="24"/>
          <w:szCs w:val="24"/>
          <w:lang w:eastAsia="es-ES"/>
        </w:rPr>
        <w:t xml:space="preserve"> “nativas” (de personas reales en la Isla) para difundir propaganda sin </w:t>
      </w:r>
      <w:r w:rsidR="005D03B0" w:rsidRPr="005D03B0">
        <w:rPr>
          <w:rFonts w:ascii="Arial" w:eastAsia="Times New Roman" w:hAnsi="Arial" w:cs="Arial"/>
          <w:bCs/>
          <w:sz w:val="24"/>
          <w:szCs w:val="24"/>
          <w:lang w:eastAsia="es-ES"/>
        </w:rPr>
        <w:t xml:space="preserve">administración </w:t>
      </w:r>
      <w:hyperlink r:id="rId8" w:history="1">
        <w:proofErr w:type="spellStart"/>
        <w:r w:rsidR="005D03B0" w:rsidRPr="005D03B0">
          <w:rPr>
            <w:rFonts w:ascii="Arial" w:eastAsia="Times New Roman" w:hAnsi="Arial" w:cs="Arial"/>
            <w:bCs/>
            <w:sz w:val="24"/>
            <w:szCs w:val="24"/>
            <w:u w:val="single"/>
            <w:lang w:eastAsia="es-ES"/>
          </w:rPr>
          <w:t>Trump</w:t>
        </w:r>
        <w:proofErr w:type="spellEnd"/>
      </w:hyperlink>
      <w:r w:rsidR="005D03B0" w:rsidRPr="005D03B0">
        <w:rPr>
          <w:rFonts w:ascii="Arial" w:eastAsia="Times New Roman" w:hAnsi="Arial" w:cs="Arial"/>
          <w:bCs/>
          <w:sz w:val="24"/>
          <w:szCs w:val="24"/>
          <w:lang w:eastAsia="es-ES"/>
        </w:rPr>
        <w:t xml:space="preserve"> desde hace dos años usa cuentas de Facebook que </w:t>
      </w:r>
      <w:r w:rsidR="003B1CE1" w:rsidRPr="005D03B0">
        <w:rPr>
          <w:rFonts w:ascii="Arial" w:eastAsia="Times New Roman" w:hAnsi="Arial" w:cs="Arial"/>
          <w:bCs/>
          <w:sz w:val="24"/>
          <w:szCs w:val="24"/>
          <w:lang w:eastAsia="es-ES"/>
        </w:rPr>
        <w:t>pare informarle</w:t>
      </w:r>
      <w:r w:rsidR="004E7944" w:rsidRPr="005D03B0">
        <w:rPr>
          <w:rFonts w:ascii="Arial" w:eastAsia="Times New Roman" w:hAnsi="Arial" w:cs="Arial"/>
          <w:bCs/>
          <w:sz w:val="24"/>
          <w:szCs w:val="24"/>
          <w:lang w:eastAsia="es-ES"/>
        </w:rPr>
        <w:t xml:space="preserve"> a los usuarios cubanos de Facebook que es publicidad gubernamental estadounidense.</w:t>
      </w:r>
    </w:p>
    <w:p w:rsidR="004E7944" w:rsidRPr="005D03B0" w:rsidRDefault="0097357C" w:rsidP="00751FC6">
      <w:pPr>
        <w:spacing w:before="100" w:beforeAutospacing="1" w:after="100" w:afterAutospacing="1" w:line="240" w:lineRule="auto"/>
        <w:jc w:val="both"/>
        <w:rPr>
          <w:rFonts w:ascii="Arial" w:eastAsia="Times New Roman" w:hAnsi="Arial" w:cs="Arial"/>
          <w:sz w:val="24"/>
          <w:szCs w:val="24"/>
          <w:lang w:eastAsia="es-ES"/>
        </w:rPr>
      </w:pPr>
      <w:hyperlink r:id="rId9" w:tgtFrame="_blank" w:history="1">
        <w:r w:rsidR="004E7944" w:rsidRPr="005D03B0">
          <w:rPr>
            <w:rFonts w:ascii="Arial" w:eastAsia="Times New Roman" w:hAnsi="Arial" w:cs="Arial"/>
            <w:sz w:val="24"/>
            <w:szCs w:val="24"/>
            <w:u w:val="single"/>
            <w:lang w:eastAsia="es-ES"/>
          </w:rPr>
          <w:t>Según el informe obtenido por el semanario</w:t>
        </w:r>
      </w:hyperlink>
      <w:r w:rsidR="004E7944" w:rsidRPr="005D03B0">
        <w:rPr>
          <w:rFonts w:ascii="Arial" w:eastAsia="Times New Roman" w:hAnsi="Arial" w:cs="Arial"/>
          <w:sz w:val="24"/>
          <w:szCs w:val="24"/>
          <w:lang w:eastAsia="es-ES"/>
        </w:rPr>
        <w:t>, debido al fracaso de Radio y TV Martí,</w:t>
      </w:r>
    </w:p>
    <w:p w:rsidR="004E7944" w:rsidRPr="005D03B0" w:rsidRDefault="004E7944" w:rsidP="009F625A">
      <w:pPr>
        <w:spacing w:beforeAutospacing="1" w:after="100" w:afterAutospacing="1" w:line="240" w:lineRule="auto"/>
        <w:rPr>
          <w:rFonts w:ascii="Arial" w:eastAsia="Times New Roman" w:hAnsi="Arial" w:cs="Arial"/>
          <w:sz w:val="24"/>
          <w:szCs w:val="24"/>
          <w:lang w:eastAsia="es-ES"/>
        </w:rPr>
      </w:pPr>
      <w:r w:rsidRPr="005D03B0">
        <w:rPr>
          <w:rFonts w:ascii="Arial" w:eastAsia="Times New Roman" w:hAnsi="Arial" w:cs="Arial"/>
          <w:sz w:val="24"/>
          <w:szCs w:val="24"/>
          <w:lang w:eastAsia="es-ES"/>
        </w:rPr>
        <w:t xml:space="preserve">La estrategia de la OCB se ha concentrado en una ofensiva a través de las redes sociales, a partir de métricas que ubican a YouTube, Google y Facebook entre los sitios más visitados de Cuba. Con el uso de la tecnología AVRA (Audio y Video para Radio), los programas de Radio Martí se comenzaron a transmitir a través de Facebook Live junto con la programación de TV </w:t>
      </w:r>
      <w:r w:rsidR="009F625A" w:rsidRPr="005D03B0">
        <w:rPr>
          <w:rFonts w:ascii="Arial" w:eastAsia="Times New Roman" w:hAnsi="Arial" w:cs="Arial"/>
          <w:sz w:val="24"/>
          <w:szCs w:val="24"/>
          <w:lang w:eastAsia="es-ES"/>
        </w:rPr>
        <w:t>Martí</w:t>
      </w:r>
      <w:r w:rsidRPr="005D03B0">
        <w:rPr>
          <w:rFonts w:ascii="Arial" w:eastAsia="Times New Roman" w:hAnsi="Arial" w:cs="Arial"/>
          <w:sz w:val="24"/>
          <w:szCs w:val="24"/>
          <w:lang w:eastAsia="es-ES"/>
        </w:rPr>
        <w:t>. Esto proporciona a la OCB una salida de distribución adicional eficiente y rentable tanto para su radio (ahora radio visual) como para el contenido de TV.</w:t>
      </w:r>
    </w:p>
    <w:p w:rsidR="004E7944" w:rsidRPr="005D03B0" w:rsidRDefault="004E7944" w:rsidP="00751FC6">
      <w:pPr>
        <w:spacing w:beforeAutospacing="1" w:after="100" w:afterAutospacing="1" w:line="240" w:lineRule="auto"/>
        <w:jc w:val="both"/>
        <w:rPr>
          <w:rFonts w:ascii="Arial" w:eastAsia="Times New Roman" w:hAnsi="Arial" w:cs="Arial"/>
          <w:sz w:val="24"/>
          <w:szCs w:val="24"/>
          <w:lang w:eastAsia="es-ES"/>
        </w:rPr>
      </w:pPr>
      <w:r w:rsidRPr="005D03B0">
        <w:rPr>
          <w:rFonts w:ascii="Arial" w:eastAsia="Times New Roman" w:hAnsi="Arial" w:cs="Arial"/>
          <w:sz w:val="24"/>
          <w:szCs w:val="24"/>
          <w:lang w:eastAsia="es-ES"/>
        </w:rPr>
        <w:t xml:space="preserve">En el año fiscal 2018, la OCB se ha estado estableciendo con equipos digitales insulares (léase “disidentes” pagados por EEUU) que </w:t>
      </w:r>
      <w:r w:rsidRPr="005D03B0">
        <w:rPr>
          <w:rFonts w:ascii="Arial" w:eastAsia="Times New Roman" w:hAnsi="Arial" w:cs="Arial"/>
          <w:bCs/>
          <w:sz w:val="24"/>
          <w:szCs w:val="24"/>
          <w:lang w:eastAsia="es-ES"/>
        </w:rPr>
        <w:t>crean cuentas de Facebook nativas y “sin marca” para diseminar información. Las páginas “nativas” aumentan las posibilidades de aparecer en las noticias de los usuarios cubanos de Facebook. La misma estrategia se replicará en otras redes sociales preferidas.</w:t>
      </w:r>
    </w:p>
    <w:p w:rsidR="004E7944" w:rsidRPr="005D03B0" w:rsidRDefault="004E7944" w:rsidP="00751FC6">
      <w:pPr>
        <w:spacing w:before="100" w:beforeAutospacing="1" w:after="100" w:afterAutospacing="1" w:line="240" w:lineRule="auto"/>
        <w:jc w:val="both"/>
        <w:rPr>
          <w:rFonts w:ascii="Arial" w:eastAsia="Times New Roman" w:hAnsi="Arial" w:cs="Arial"/>
          <w:sz w:val="24"/>
          <w:szCs w:val="24"/>
          <w:lang w:eastAsia="es-ES"/>
        </w:rPr>
      </w:pPr>
      <w:r w:rsidRPr="005D03B0">
        <w:rPr>
          <w:rFonts w:ascii="Arial" w:eastAsia="Times New Roman" w:hAnsi="Arial" w:cs="Arial"/>
          <w:bCs/>
          <w:sz w:val="24"/>
          <w:szCs w:val="24"/>
          <w:lang w:eastAsia="es-ES"/>
        </w:rPr>
        <w:t>Miami New Times asegura que los documentos no explican lo que los agentes federales quieren decir con páginas de Facebook “sin marca” o “nativas”, pero está claro que deben parecerse a las páginas de los usuarios habituales de las redes sociales para persuadir a los cubanos de que lean la propaganda de Radio y TV Martí.</w:t>
      </w:r>
    </w:p>
    <w:p w:rsidR="004E7944" w:rsidRPr="005D03B0" w:rsidRDefault="004E7944" w:rsidP="00751FC6">
      <w:pPr>
        <w:spacing w:before="100" w:beforeAutospacing="1" w:after="100" w:afterAutospacing="1" w:line="240" w:lineRule="auto"/>
        <w:jc w:val="both"/>
        <w:rPr>
          <w:rFonts w:ascii="Arial" w:eastAsia="Times New Roman" w:hAnsi="Arial" w:cs="Arial"/>
          <w:sz w:val="24"/>
          <w:szCs w:val="24"/>
          <w:lang w:eastAsia="es-ES"/>
        </w:rPr>
      </w:pPr>
      <w:r w:rsidRPr="005D03B0">
        <w:rPr>
          <w:rFonts w:ascii="Arial" w:eastAsia="Times New Roman" w:hAnsi="Arial" w:cs="Arial"/>
          <w:sz w:val="24"/>
          <w:szCs w:val="24"/>
          <w:lang w:eastAsia="es-ES"/>
        </w:rPr>
        <w:t xml:space="preserve">Según el semanario, ambas emisoras gubernamentales han gastado durante años más de </w:t>
      </w:r>
      <w:r w:rsidRPr="005D03B0">
        <w:rPr>
          <w:rFonts w:ascii="Arial" w:eastAsia="Times New Roman" w:hAnsi="Arial" w:cs="Arial"/>
          <w:bCs/>
          <w:sz w:val="24"/>
          <w:szCs w:val="24"/>
          <w:lang w:eastAsia="es-ES"/>
        </w:rPr>
        <w:t>800 millones de dólares del contribuyente estadounidense</w:t>
      </w:r>
      <w:r w:rsidRPr="005D03B0">
        <w:rPr>
          <w:rFonts w:ascii="Arial" w:eastAsia="Times New Roman" w:hAnsi="Arial" w:cs="Arial"/>
          <w:sz w:val="24"/>
          <w:szCs w:val="24"/>
          <w:lang w:eastAsia="es-ES"/>
        </w:rPr>
        <w:t>, en su esfuerzo infructuoso por influir en la opinión pública cubana.</w:t>
      </w:r>
    </w:p>
    <w:p w:rsidR="004E7944" w:rsidRPr="005D03B0" w:rsidRDefault="004E7944" w:rsidP="00751FC6">
      <w:pPr>
        <w:spacing w:before="100" w:beforeAutospacing="1" w:after="100" w:afterAutospacing="1" w:line="240" w:lineRule="auto"/>
        <w:jc w:val="both"/>
        <w:rPr>
          <w:rFonts w:ascii="Arial" w:eastAsia="Times New Roman" w:hAnsi="Arial" w:cs="Arial"/>
          <w:sz w:val="24"/>
          <w:szCs w:val="24"/>
          <w:lang w:eastAsia="es-ES"/>
        </w:rPr>
      </w:pPr>
      <w:r w:rsidRPr="005D03B0">
        <w:rPr>
          <w:rFonts w:ascii="Arial" w:eastAsia="Times New Roman" w:hAnsi="Arial" w:cs="Arial"/>
          <w:sz w:val="24"/>
          <w:szCs w:val="24"/>
          <w:lang w:eastAsia="es-ES"/>
        </w:rPr>
        <w:lastRenderedPageBreak/>
        <w:t xml:space="preserve">Este plan encaja en una larga historia de intentar usar la tecnología para calzar la propaganda contra Cuba, asegura el profesor de la Universidad de Pensilvania John S. </w:t>
      </w:r>
      <w:proofErr w:type="spellStart"/>
      <w:r w:rsidRPr="005D03B0">
        <w:rPr>
          <w:rFonts w:ascii="Arial" w:eastAsia="Times New Roman" w:hAnsi="Arial" w:cs="Arial"/>
          <w:sz w:val="24"/>
          <w:szCs w:val="24"/>
          <w:lang w:eastAsia="es-ES"/>
        </w:rPr>
        <w:t>Nichols</w:t>
      </w:r>
      <w:proofErr w:type="spellEnd"/>
      <w:r w:rsidRPr="005D03B0">
        <w:rPr>
          <w:rFonts w:ascii="Arial" w:eastAsia="Times New Roman" w:hAnsi="Arial" w:cs="Arial"/>
          <w:sz w:val="24"/>
          <w:szCs w:val="24"/>
          <w:lang w:eastAsia="es-ES"/>
        </w:rPr>
        <w:t>.</w:t>
      </w:r>
    </w:p>
    <w:p w:rsidR="004E7944" w:rsidRPr="005D03B0" w:rsidRDefault="004E7944" w:rsidP="00751FC6">
      <w:pPr>
        <w:spacing w:before="100" w:beforeAutospacing="1" w:after="100" w:afterAutospacing="1" w:line="240" w:lineRule="auto"/>
        <w:jc w:val="both"/>
        <w:rPr>
          <w:rFonts w:ascii="Arial" w:eastAsia="Times New Roman" w:hAnsi="Arial" w:cs="Arial"/>
          <w:sz w:val="24"/>
          <w:szCs w:val="24"/>
          <w:lang w:eastAsia="es-ES"/>
        </w:rPr>
      </w:pPr>
      <w:r w:rsidRPr="005D03B0">
        <w:rPr>
          <w:rFonts w:ascii="Arial" w:eastAsia="Times New Roman" w:hAnsi="Arial" w:cs="Arial"/>
          <w:sz w:val="24"/>
          <w:szCs w:val="24"/>
          <w:lang w:eastAsia="es-ES"/>
        </w:rPr>
        <w:t xml:space="preserve">“Ciertamente hay señales de alerta aquí”, dice </w:t>
      </w:r>
      <w:proofErr w:type="spellStart"/>
      <w:r w:rsidRPr="005D03B0">
        <w:rPr>
          <w:rFonts w:ascii="Arial" w:eastAsia="Times New Roman" w:hAnsi="Arial" w:cs="Arial"/>
          <w:sz w:val="24"/>
          <w:szCs w:val="24"/>
          <w:lang w:eastAsia="es-ES"/>
        </w:rPr>
        <w:t>Nichols</w:t>
      </w:r>
      <w:proofErr w:type="spellEnd"/>
      <w:r w:rsidRPr="005D03B0">
        <w:rPr>
          <w:rFonts w:ascii="Arial" w:eastAsia="Times New Roman" w:hAnsi="Arial" w:cs="Arial"/>
          <w:sz w:val="24"/>
          <w:szCs w:val="24"/>
          <w:lang w:eastAsia="es-ES"/>
        </w:rPr>
        <w:t xml:space="preserve">, coautor del libro </w:t>
      </w:r>
      <w:proofErr w:type="spellStart"/>
      <w:r w:rsidRPr="005D03B0">
        <w:rPr>
          <w:rFonts w:ascii="Arial" w:eastAsia="Times New Roman" w:hAnsi="Arial" w:cs="Arial"/>
          <w:sz w:val="24"/>
          <w:szCs w:val="24"/>
          <w:lang w:eastAsia="es-ES"/>
        </w:rPr>
        <w:t>Clandestine</w:t>
      </w:r>
      <w:proofErr w:type="spellEnd"/>
      <w:r w:rsidRPr="005D03B0">
        <w:rPr>
          <w:rFonts w:ascii="Arial" w:eastAsia="Times New Roman" w:hAnsi="Arial" w:cs="Arial"/>
          <w:sz w:val="24"/>
          <w:szCs w:val="24"/>
          <w:lang w:eastAsia="es-ES"/>
        </w:rPr>
        <w:t xml:space="preserve"> Radio </w:t>
      </w:r>
      <w:proofErr w:type="spellStart"/>
      <w:r w:rsidRPr="005D03B0">
        <w:rPr>
          <w:rFonts w:ascii="Arial" w:eastAsia="Times New Roman" w:hAnsi="Arial" w:cs="Arial"/>
          <w:sz w:val="24"/>
          <w:szCs w:val="24"/>
          <w:lang w:eastAsia="es-ES"/>
        </w:rPr>
        <w:t>Broadcasting</w:t>
      </w:r>
      <w:proofErr w:type="spellEnd"/>
      <w:r w:rsidRPr="005D03B0">
        <w:rPr>
          <w:rFonts w:ascii="Arial" w:eastAsia="Times New Roman" w:hAnsi="Arial" w:cs="Arial"/>
          <w:sz w:val="24"/>
          <w:szCs w:val="24"/>
          <w:lang w:eastAsia="es-ES"/>
        </w:rPr>
        <w:t xml:space="preserve">: A </w:t>
      </w:r>
      <w:proofErr w:type="spellStart"/>
      <w:r w:rsidRPr="005D03B0">
        <w:rPr>
          <w:rFonts w:ascii="Arial" w:eastAsia="Times New Roman" w:hAnsi="Arial" w:cs="Arial"/>
          <w:sz w:val="24"/>
          <w:szCs w:val="24"/>
          <w:lang w:eastAsia="es-ES"/>
        </w:rPr>
        <w:t>Study</w:t>
      </w:r>
      <w:proofErr w:type="spellEnd"/>
      <w:r w:rsidRPr="005D03B0">
        <w:rPr>
          <w:rFonts w:ascii="Arial" w:eastAsia="Times New Roman" w:hAnsi="Arial" w:cs="Arial"/>
          <w:sz w:val="24"/>
          <w:szCs w:val="24"/>
          <w:lang w:eastAsia="es-ES"/>
        </w:rPr>
        <w:t xml:space="preserve"> of </w:t>
      </w:r>
      <w:proofErr w:type="spellStart"/>
      <w:r w:rsidRPr="005D03B0">
        <w:rPr>
          <w:rFonts w:ascii="Arial" w:eastAsia="Times New Roman" w:hAnsi="Arial" w:cs="Arial"/>
          <w:sz w:val="24"/>
          <w:szCs w:val="24"/>
          <w:lang w:eastAsia="es-ES"/>
        </w:rPr>
        <w:t>Revolutionary</w:t>
      </w:r>
      <w:proofErr w:type="spellEnd"/>
      <w:r w:rsidRPr="005D03B0">
        <w:rPr>
          <w:rFonts w:ascii="Arial" w:eastAsia="Times New Roman" w:hAnsi="Arial" w:cs="Arial"/>
          <w:sz w:val="24"/>
          <w:szCs w:val="24"/>
          <w:lang w:eastAsia="es-ES"/>
        </w:rPr>
        <w:t xml:space="preserve"> and </w:t>
      </w:r>
      <w:proofErr w:type="spellStart"/>
      <w:r w:rsidRPr="005D03B0">
        <w:rPr>
          <w:rFonts w:ascii="Arial" w:eastAsia="Times New Roman" w:hAnsi="Arial" w:cs="Arial"/>
          <w:sz w:val="24"/>
          <w:szCs w:val="24"/>
          <w:lang w:eastAsia="es-ES"/>
        </w:rPr>
        <w:t>Counterrevolutionary</w:t>
      </w:r>
      <w:proofErr w:type="spellEnd"/>
      <w:r w:rsidRPr="005D03B0">
        <w:rPr>
          <w:rFonts w:ascii="Arial" w:eastAsia="Times New Roman" w:hAnsi="Arial" w:cs="Arial"/>
          <w:sz w:val="24"/>
          <w:szCs w:val="24"/>
          <w:lang w:eastAsia="es-ES"/>
        </w:rPr>
        <w:t xml:space="preserve"> </w:t>
      </w:r>
      <w:proofErr w:type="spellStart"/>
      <w:r w:rsidRPr="005D03B0">
        <w:rPr>
          <w:rFonts w:ascii="Arial" w:eastAsia="Times New Roman" w:hAnsi="Arial" w:cs="Arial"/>
          <w:sz w:val="24"/>
          <w:szCs w:val="24"/>
          <w:lang w:eastAsia="es-ES"/>
        </w:rPr>
        <w:t>Electronic</w:t>
      </w:r>
      <w:proofErr w:type="spellEnd"/>
      <w:r w:rsidRPr="005D03B0">
        <w:rPr>
          <w:rFonts w:ascii="Arial" w:eastAsia="Times New Roman" w:hAnsi="Arial" w:cs="Arial"/>
          <w:sz w:val="24"/>
          <w:szCs w:val="24"/>
          <w:lang w:eastAsia="es-ES"/>
        </w:rPr>
        <w:t xml:space="preserve"> </w:t>
      </w:r>
      <w:proofErr w:type="spellStart"/>
      <w:r w:rsidRPr="005D03B0">
        <w:rPr>
          <w:rFonts w:ascii="Arial" w:eastAsia="Times New Roman" w:hAnsi="Arial" w:cs="Arial"/>
          <w:sz w:val="24"/>
          <w:szCs w:val="24"/>
          <w:lang w:eastAsia="es-ES"/>
        </w:rPr>
        <w:t>Communication</w:t>
      </w:r>
      <w:proofErr w:type="spellEnd"/>
      <w:r w:rsidRPr="005D03B0">
        <w:rPr>
          <w:rFonts w:ascii="Arial" w:eastAsia="Times New Roman" w:hAnsi="Arial" w:cs="Arial"/>
          <w:sz w:val="24"/>
          <w:szCs w:val="24"/>
          <w:lang w:eastAsia="es-ES"/>
        </w:rPr>
        <w:t xml:space="preserve"> (1987), sobre los esfuerzos de la OCB. “Es el más reciente plan de una larga lista de esfuerzos de Radio y TV Martí y sus predecesores para tratar de superar las leyes de la </w:t>
      </w:r>
      <w:bookmarkStart w:id="0" w:name="_GoBack"/>
      <w:bookmarkEnd w:id="0"/>
      <w:r w:rsidR="0097357C" w:rsidRPr="005D03B0">
        <w:rPr>
          <w:rFonts w:ascii="Arial" w:eastAsia="Times New Roman" w:hAnsi="Arial" w:cs="Arial"/>
          <w:sz w:val="24"/>
          <w:szCs w:val="24"/>
          <w:lang w:eastAsia="es-ES"/>
        </w:rPr>
        <w:t>física…</w:t>
      </w:r>
      <w:r w:rsidRPr="005D03B0">
        <w:rPr>
          <w:rFonts w:ascii="Arial" w:eastAsia="Times New Roman" w:hAnsi="Arial" w:cs="Arial"/>
          <w:sz w:val="24"/>
          <w:szCs w:val="24"/>
          <w:lang w:eastAsia="es-ES"/>
        </w:rPr>
        <w:t xml:space="preserve"> Cada vez que no logran hacer llegar su mensaje a Cuba, dicen que tiene que haber alguna solución tecnológica”.</w:t>
      </w:r>
    </w:p>
    <w:p w:rsidR="004E7944" w:rsidRPr="005D03B0" w:rsidRDefault="004E7944" w:rsidP="00751FC6">
      <w:pPr>
        <w:spacing w:before="100" w:beforeAutospacing="1" w:after="100" w:afterAutospacing="1" w:line="240" w:lineRule="auto"/>
        <w:jc w:val="both"/>
        <w:rPr>
          <w:rFonts w:ascii="Arial" w:eastAsia="Times New Roman" w:hAnsi="Arial" w:cs="Arial"/>
          <w:sz w:val="24"/>
          <w:szCs w:val="24"/>
          <w:lang w:eastAsia="es-ES"/>
        </w:rPr>
      </w:pPr>
      <w:r w:rsidRPr="005D03B0">
        <w:rPr>
          <w:rFonts w:ascii="Arial" w:eastAsia="Times New Roman" w:hAnsi="Arial" w:cs="Arial"/>
          <w:sz w:val="24"/>
          <w:szCs w:val="24"/>
          <w:lang w:eastAsia="es-ES"/>
        </w:rPr>
        <w:t>En cambio, añade, el Congreso “parece no reconocer que ambas estaciones son un fracaso colosal. Es triste porque están gastando dinero de los contribuyentes. Pero lo que realmente se desperdicia es nuestra credibilidad como una gran nación al hacer este tipo de cosas, tontas y estúpidas”.</w:t>
      </w:r>
    </w:p>
    <w:p w:rsidR="004E7944" w:rsidRPr="005D03B0" w:rsidRDefault="004E7944" w:rsidP="00751FC6">
      <w:pPr>
        <w:spacing w:before="100" w:beforeAutospacing="1" w:after="100" w:afterAutospacing="1" w:line="240" w:lineRule="auto"/>
        <w:jc w:val="both"/>
        <w:rPr>
          <w:rFonts w:ascii="Arial" w:eastAsia="Times New Roman" w:hAnsi="Arial" w:cs="Arial"/>
          <w:sz w:val="24"/>
          <w:szCs w:val="24"/>
          <w:lang w:eastAsia="es-ES"/>
        </w:rPr>
      </w:pPr>
      <w:r w:rsidRPr="005D03B0">
        <w:rPr>
          <w:rFonts w:ascii="Arial" w:eastAsia="Times New Roman" w:hAnsi="Arial" w:cs="Arial"/>
          <w:sz w:val="24"/>
          <w:szCs w:val="24"/>
          <w:lang w:eastAsia="es-ES"/>
        </w:rPr>
        <w:t xml:space="preserve">Prominentes figuras de ambos lados del espectro político estadounidense, incluido el senador republicano por Arizona, Jeff </w:t>
      </w:r>
      <w:proofErr w:type="spellStart"/>
      <w:r w:rsidRPr="005D03B0">
        <w:rPr>
          <w:rFonts w:ascii="Arial" w:eastAsia="Times New Roman" w:hAnsi="Arial" w:cs="Arial"/>
          <w:sz w:val="24"/>
          <w:szCs w:val="24"/>
          <w:lang w:eastAsia="es-ES"/>
        </w:rPr>
        <w:t>Flake</w:t>
      </w:r>
      <w:proofErr w:type="spellEnd"/>
      <w:r w:rsidRPr="005D03B0">
        <w:rPr>
          <w:rFonts w:ascii="Arial" w:eastAsia="Times New Roman" w:hAnsi="Arial" w:cs="Arial"/>
          <w:sz w:val="24"/>
          <w:szCs w:val="24"/>
          <w:lang w:eastAsia="es-ES"/>
        </w:rPr>
        <w:t xml:space="preserve">, han calificado estos programas de la OCB como contraproducentes y una pérdida de dinero. La representante demócrata Betty </w:t>
      </w:r>
      <w:proofErr w:type="spellStart"/>
      <w:r w:rsidRPr="005D03B0">
        <w:rPr>
          <w:rFonts w:ascii="Arial" w:eastAsia="Times New Roman" w:hAnsi="Arial" w:cs="Arial"/>
          <w:sz w:val="24"/>
          <w:szCs w:val="24"/>
          <w:lang w:eastAsia="es-ES"/>
        </w:rPr>
        <w:t>McCollum</w:t>
      </w:r>
      <w:proofErr w:type="spellEnd"/>
      <w:r w:rsidRPr="005D03B0">
        <w:rPr>
          <w:rFonts w:ascii="Arial" w:eastAsia="Times New Roman" w:hAnsi="Arial" w:cs="Arial"/>
          <w:sz w:val="24"/>
          <w:szCs w:val="24"/>
          <w:lang w:eastAsia="es-ES"/>
        </w:rPr>
        <w:t xml:space="preserve"> liquidó en el 2015 la plataforma </w:t>
      </w:r>
      <w:proofErr w:type="spellStart"/>
      <w:r w:rsidRPr="005D03B0">
        <w:rPr>
          <w:rFonts w:ascii="Arial" w:eastAsia="Times New Roman" w:hAnsi="Arial" w:cs="Arial"/>
          <w:sz w:val="24"/>
          <w:szCs w:val="24"/>
          <w:lang w:eastAsia="es-ES"/>
        </w:rPr>
        <w:t>AeroMartí</w:t>
      </w:r>
      <w:proofErr w:type="spellEnd"/>
      <w:r w:rsidRPr="005D03B0">
        <w:rPr>
          <w:rFonts w:ascii="Arial" w:eastAsia="Times New Roman" w:hAnsi="Arial" w:cs="Arial"/>
          <w:sz w:val="24"/>
          <w:szCs w:val="24"/>
          <w:lang w:eastAsia="es-ES"/>
        </w:rPr>
        <w:t xml:space="preserve"> (para transmitir hacia Cuba desde un avión las emisiones de Radio y TV Martí) y aseguró que la OCB era una oficina “innecesaria”.</w:t>
      </w:r>
    </w:p>
    <w:p w:rsidR="004E7944" w:rsidRPr="005D03B0" w:rsidRDefault="004E7944" w:rsidP="00751FC6">
      <w:pPr>
        <w:spacing w:before="100" w:beforeAutospacing="1" w:after="100" w:afterAutospacing="1" w:line="240" w:lineRule="auto"/>
        <w:jc w:val="both"/>
        <w:rPr>
          <w:rFonts w:ascii="Arial" w:eastAsia="Times New Roman" w:hAnsi="Arial" w:cs="Arial"/>
          <w:sz w:val="24"/>
          <w:szCs w:val="24"/>
          <w:lang w:eastAsia="es-ES"/>
        </w:rPr>
      </w:pPr>
      <w:r w:rsidRPr="005D03B0">
        <w:rPr>
          <w:rFonts w:ascii="Arial" w:eastAsia="Times New Roman" w:hAnsi="Arial" w:cs="Arial"/>
          <w:sz w:val="24"/>
          <w:szCs w:val="24"/>
          <w:lang w:eastAsia="es-ES"/>
        </w:rPr>
        <w:t xml:space="preserve">“La radio y la televisión Martí son anticuados artefactos de la Guerra Fría”, dijo </w:t>
      </w:r>
      <w:proofErr w:type="spellStart"/>
      <w:r w:rsidRPr="005D03B0">
        <w:rPr>
          <w:rFonts w:ascii="Arial" w:eastAsia="Times New Roman" w:hAnsi="Arial" w:cs="Arial"/>
          <w:sz w:val="24"/>
          <w:szCs w:val="24"/>
          <w:lang w:eastAsia="es-ES"/>
        </w:rPr>
        <w:t>McCollum</w:t>
      </w:r>
      <w:proofErr w:type="spellEnd"/>
      <w:r w:rsidRPr="005D03B0">
        <w:rPr>
          <w:rFonts w:ascii="Arial" w:eastAsia="Times New Roman" w:hAnsi="Arial" w:cs="Arial"/>
          <w:sz w:val="24"/>
          <w:szCs w:val="24"/>
          <w:lang w:eastAsia="es-ES"/>
        </w:rPr>
        <w:t xml:space="preserve"> en un comunicado de 2015. “Nuestros contribuyentes no deberían estar financiando transmisiones de propaganda”.</w:t>
      </w:r>
    </w:p>
    <w:p w:rsidR="004E7944" w:rsidRPr="005D03B0" w:rsidRDefault="004E7944" w:rsidP="00751FC6">
      <w:pPr>
        <w:spacing w:before="100" w:beforeAutospacing="1" w:after="100" w:afterAutospacing="1" w:line="240" w:lineRule="auto"/>
        <w:jc w:val="both"/>
        <w:rPr>
          <w:rFonts w:ascii="Arial" w:eastAsia="Times New Roman" w:hAnsi="Arial" w:cs="Arial"/>
          <w:sz w:val="24"/>
          <w:szCs w:val="24"/>
          <w:lang w:eastAsia="es-ES"/>
        </w:rPr>
      </w:pPr>
      <w:r w:rsidRPr="005D03B0">
        <w:rPr>
          <w:rFonts w:ascii="Arial" w:eastAsia="Times New Roman" w:hAnsi="Arial" w:cs="Arial"/>
          <w:sz w:val="24"/>
          <w:szCs w:val="24"/>
          <w:lang w:eastAsia="es-ES"/>
        </w:rPr>
        <w:t xml:space="preserve">Pero los programas continúan existiendo gracias a un puñado de legisladores anticubanos, incluido el representante de Miami Mario </w:t>
      </w:r>
      <w:proofErr w:type="spellStart"/>
      <w:r w:rsidRPr="005D03B0">
        <w:rPr>
          <w:rFonts w:ascii="Arial" w:eastAsia="Times New Roman" w:hAnsi="Arial" w:cs="Arial"/>
          <w:sz w:val="24"/>
          <w:szCs w:val="24"/>
          <w:lang w:eastAsia="es-ES"/>
        </w:rPr>
        <w:t>Diaz-Balart</w:t>
      </w:r>
      <w:proofErr w:type="spellEnd"/>
      <w:r w:rsidRPr="005D03B0">
        <w:rPr>
          <w:rFonts w:ascii="Arial" w:eastAsia="Times New Roman" w:hAnsi="Arial" w:cs="Arial"/>
          <w:sz w:val="24"/>
          <w:szCs w:val="24"/>
          <w:lang w:eastAsia="es-ES"/>
        </w:rPr>
        <w:t>, un impulsor de Radio y TV Martí desde hace mucho tiempo, asegura Miami New Times.</w:t>
      </w:r>
    </w:p>
    <w:p w:rsidR="004E7944" w:rsidRPr="005D03B0" w:rsidRDefault="004E7944" w:rsidP="00751FC6">
      <w:pPr>
        <w:spacing w:before="100" w:beforeAutospacing="1" w:after="100" w:afterAutospacing="1" w:line="240" w:lineRule="auto"/>
        <w:jc w:val="both"/>
        <w:rPr>
          <w:rFonts w:ascii="Arial" w:eastAsia="Times New Roman" w:hAnsi="Arial" w:cs="Arial"/>
          <w:sz w:val="24"/>
          <w:szCs w:val="24"/>
          <w:lang w:eastAsia="es-ES"/>
        </w:rPr>
      </w:pPr>
      <w:r w:rsidRPr="005D03B0">
        <w:rPr>
          <w:rFonts w:ascii="Arial" w:eastAsia="Times New Roman" w:hAnsi="Arial" w:cs="Arial"/>
          <w:sz w:val="24"/>
          <w:szCs w:val="24"/>
          <w:lang w:eastAsia="es-ES"/>
        </w:rPr>
        <w:t>A principios de este año, el Senador Marco Rubio ayudó a instalar a Tomás Regalado, un viejo amigo, como jefe de los programas de Radio y TV Martí. Desde entonces, Regalado ha hecho grandes promesas sobre cómo ambas emisoras tienen nuevos planes para llegar a “5 millones” de ciudadanos cubanos en los próximos años.</w:t>
      </w:r>
    </w:p>
    <w:p w:rsidR="004E7944" w:rsidRPr="005D03B0" w:rsidRDefault="004E7944" w:rsidP="00751FC6">
      <w:pPr>
        <w:spacing w:before="100" w:beforeAutospacing="1" w:after="100" w:afterAutospacing="1" w:line="240" w:lineRule="auto"/>
        <w:jc w:val="both"/>
        <w:rPr>
          <w:rFonts w:ascii="Arial" w:eastAsia="Times New Roman" w:hAnsi="Arial" w:cs="Arial"/>
          <w:sz w:val="24"/>
          <w:szCs w:val="24"/>
          <w:lang w:eastAsia="es-ES"/>
        </w:rPr>
      </w:pPr>
      <w:r w:rsidRPr="005D03B0">
        <w:rPr>
          <w:rFonts w:ascii="Arial" w:eastAsia="Times New Roman" w:hAnsi="Arial" w:cs="Arial"/>
          <w:sz w:val="24"/>
          <w:szCs w:val="24"/>
          <w:lang w:eastAsia="es-ES"/>
        </w:rPr>
        <w:t xml:space="preserve">Regalado apareció la semana pasada en la red de habla hispana </w:t>
      </w:r>
      <w:proofErr w:type="spellStart"/>
      <w:r w:rsidRPr="005D03B0">
        <w:rPr>
          <w:rFonts w:ascii="Arial" w:eastAsia="Times New Roman" w:hAnsi="Arial" w:cs="Arial"/>
          <w:sz w:val="24"/>
          <w:szCs w:val="24"/>
          <w:lang w:eastAsia="es-ES"/>
        </w:rPr>
        <w:t>MegaTV</w:t>
      </w:r>
      <w:proofErr w:type="spellEnd"/>
      <w:r w:rsidRPr="005D03B0">
        <w:rPr>
          <w:rFonts w:ascii="Arial" w:eastAsia="Times New Roman" w:hAnsi="Arial" w:cs="Arial"/>
          <w:sz w:val="24"/>
          <w:szCs w:val="24"/>
          <w:lang w:eastAsia="es-ES"/>
        </w:rPr>
        <w:t xml:space="preserve"> para alardear sobre el uso de nuevas tecnologías misteriosas que supuestamente el gobierno cubano no puede bloquear. Dijo que 200 cubanos habían recibido receptores que ayudarían en este nuevo intento.</w:t>
      </w:r>
    </w:p>
    <w:p w:rsidR="004E7944" w:rsidRPr="005D03B0" w:rsidRDefault="004E7944" w:rsidP="00751FC6">
      <w:pPr>
        <w:spacing w:before="100" w:beforeAutospacing="1" w:after="100" w:afterAutospacing="1" w:line="240" w:lineRule="auto"/>
        <w:jc w:val="both"/>
        <w:rPr>
          <w:rFonts w:ascii="Arial" w:eastAsia="Times New Roman" w:hAnsi="Arial" w:cs="Arial"/>
          <w:sz w:val="24"/>
          <w:szCs w:val="24"/>
          <w:lang w:eastAsia="es-ES"/>
        </w:rPr>
      </w:pPr>
      <w:r w:rsidRPr="005D03B0">
        <w:rPr>
          <w:rFonts w:ascii="Arial" w:eastAsia="Times New Roman" w:hAnsi="Arial" w:cs="Arial"/>
          <w:sz w:val="24"/>
          <w:szCs w:val="24"/>
          <w:lang w:eastAsia="es-ES"/>
        </w:rPr>
        <w:t>“Es una tecnología que no existía, y como el gobierno no la conoce, será casi imposible bloquearla”, dijo Regalado ante las cámaras.</w:t>
      </w:r>
    </w:p>
    <w:p w:rsidR="004E7944" w:rsidRPr="005D03B0" w:rsidRDefault="004E7944" w:rsidP="00751FC6">
      <w:pPr>
        <w:spacing w:before="100" w:beforeAutospacing="1" w:after="100" w:afterAutospacing="1" w:line="240" w:lineRule="auto"/>
        <w:jc w:val="both"/>
        <w:rPr>
          <w:rFonts w:ascii="Arial" w:eastAsia="Times New Roman" w:hAnsi="Arial" w:cs="Arial"/>
          <w:sz w:val="24"/>
          <w:szCs w:val="24"/>
          <w:lang w:eastAsia="es-ES"/>
        </w:rPr>
      </w:pPr>
      <w:proofErr w:type="spellStart"/>
      <w:r w:rsidRPr="005D03B0">
        <w:rPr>
          <w:rFonts w:ascii="Arial" w:eastAsia="Times New Roman" w:hAnsi="Arial" w:cs="Arial"/>
          <w:sz w:val="24"/>
          <w:szCs w:val="24"/>
          <w:lang w:eastAsia="es-ES"/>
        </w:rPr>
        <w:t>Nichols</w:t>
      </w:r>
      <w:proofErr w:type="spellEnd"/>
      <w:r w:rsidRPr="005D03B0">
        <w:rPr>
          <w:rFonts w:ascii="Arial" w:eastAsia="Times New Roman" w:hAnsi="Arial" w:cs="Arial"/>
          <w:sz w:val="24"/>
          <w:szCs w:val="24"/>
          <w:lang w:eastAsia="es-ES"/>
        </w:rPr>
        <w:t xml:space="preserve"> argumentó al semanario de la Florida que este tipo de propaganda a través de las redes sociales está dañando la posición de Estados Unidos ante el mundo.</w:t>
      </w:r>
    </w:p>
    <w:p w:rsidR="004E7944" w:rsidRPr="005D03B0" w:rsidRDefault="004E7944" w:rsidP="00751FC6">
      <w:pPr>
        <w:spacing w:before="100" w:beforeAutospacing="1" w:after="100" w:afterAutospacing="1" w:line="240" w:lineRule="auto"/>
        <w:jc w:val="both"/>
        <w:rPr>
          <w:rFonts w:ascii="Arial" w:eastAsia="Times New Roman" w:hAnsi="Arial" w:cs="Arial"/>
          <w:sz w:val="24"/>
          <w:szCs w:val="24"/>
          <w:lang w:eastAsia="es-ES"/>
        </w:rPr>
      </w:pPr>
      <w:r w:rsidRPr="005D03B0">
        <w:rPr>
          <w:rFonts w:ascii="Arial" w:eastAsia="Times New Roman" w:hAnsi="Arial" w:cs="Arial"/>
          <w:sz w:val="24"/>
          <w:szCs w:val="24"/>
          <w:lang w:eastAsia="es-ES"/>
        </w:rPr>
        <w:lastRenderedPageBreak/>
        <w:t xml:space="preserve">“Terceros países ven lo que estamos haciendo y dicen: ‘Aquí va Estados Unidos de nuevo haciendo esas tonterías’”, y añade: “Es bajo, mezquino y no digno de un gran poder. Otros países dirán: ‘Si EE. UU. </w:t>
      </w:r>
      <w:proofErr w:type="gramStart"/>
      <w:r w:rsidRPr="005D03B0">
        <w:rPr>
          <w:rFonts w:ascii="Arial" w:eastAsia="Times New Roman" w:hAnsi="Arial" w:cs="Arial"/>
          <w:sz w:val="24"/>
          <w:szCs w:val="24"/>
          <w:lang w:eastAsia="es-ES"/>
        </w:rPr>
        <w:t>está</w:t>
      </w:r>
      <w:proofErr w:type="gramEnd"/>
      <w:r w:rsidRPr="005D03B0">
        <w:rPr>
          <w:rFonts w:ascii="Arial" w:eastAsia="Times New Roman" w:hAnsi="Arial" w:cs="Arial"/>
          <w:sz w:val="24"/>
          <w:szCs w:val="24"/>
          <w:lang w:eastAsia="es-ES"/>
        </w:rPr>
        <w:t xml:space="preserve"> dispuestos a violar la ley internacional, ¿por qué deberíamos obedecer nuestras obligaciones contractuales?’ Creo que tiene un efecto negativo a largo plazo. Y dado lo que Radio y TV Martí podrían estar haciendo en este momento, nos cuesta mucho quejarnos de lo que otros países podrían estar haciendo contra nosotros”.</w:t>
      </w:r>
    </w:p>
    <w:p w:rsidR="004E7944" w:rsidRPr="005D03B0" w:rsidRDefault="004E7944" w:rsidP="00751FC6">
      <w:pPr>
        <w:spacing w:before="100" w:beforeAutospacing="1" w:after="100" w:afterAutospacing="1" w:line="240" w:lineRule="auto"/>
        <w:jc w:val="both"/>
        <w:rPr>
          <w:rFonts w:ascii="Arial" w:eastAsia="Times New Roman" w:hAnsi="Arial" w:cs="Arial"/>
          <w:sz w:val="24"/>
          <w:szCs w:val="24"/>
          <w:lang w:eastAsia="es-ES"/>
        </w:rPr>
      </w:pPr>
      <w:r w:rsidRPr="005D03B0">
        <w:rPr>
          <w:rFonts w:ascii="Arial" w:eastAsia="Times New Roman" w:hAnsi="Arial" w:cs="Arial"/>
          <w:sz w:val="24"/>
          <w:szCs w:val="24"/>
          <w:lang w:eastAsia="es-ES"/>
        </w:rPr>
        <w:t xml:space="preserve">El informe al que tuvo acceso Miami New Times es la solicitud de presupuesto de la OCB para los años fiscales 2018 y 2019. No revela las identidades de las falsas cuentas “nativas” y “sin marca” creadas en la red social, pero los administradores de Facebook sí saben cuáles son. Por esas casualidades extravagantes de la vida, esta información coincide con la decisión de la red social fundada por Marc </w:t>
      </w:r>
      <w:proofErr w:type="spellStart"/>
      <w:r w:rsidRPr="005D03B0">
        <w:rPr>
          <w:rFonts w:ascii="Arial" w:eastAsia="Times New Roman" w:hAnsi="Arial" w:cs="Arial"/>
          <w:sz w:val="24"/>
          <w:szCs w:val="24"/>
          <w:lang w:eastAsia="es-ES"/>
        </w:rPr>
        <w:t>Zuckerberg</w:t>
      </w:r>
      <w:proofErr w:type="spellEnd"/>
      <w:r w:rsidRPr="005D03B0">
        <w:rPr>
          <w:rFonts w:ascii="Arial" w:eastAsia="Times New Roman" w:hAnsi="Arial" w:cs="Arial"/>
          <w:sz w:val="24"/>
          <w:szCs w:val="24"/>
          <w:lang w:eastAsia="es-ES"/>
        </w:rPr>
        <w:t xml:space="preserve"> de eliminar cientos de supuestas cuentas falsas de rusos e iraníes involucradas presuntamente en varias campañas de desinformación.</w:t>
      </w:r>
    </w:p>
    <w:p w:rsidR="004E7944" w:rsidRPr="005D03B0" w:rsidRDefault="004E7944" w:rsidP="00751FC6">
      <w:pPr>
        <w:spacing w:before="100" w:beforeAutospacing="1" w:after="100" w:afterAutospacing="1" w:line="240" w:lineRule="auto"/>
        <w:jc w:val="both"/>
        <w:rPr>
          <w:rFonts w:ascii="Arial" w:eastAsia="Times New Roman" w:hAnsi="Arial" w:cs="Arial"/>
          <w:sz w:val="24"/>
          <w:szCs w:val="24"/>
          <w:lang w:eastAsia="es-ES"/>
        </w:rPr>
      </w:pPr>
      <w:r w:rsidRPr="005D03B0">
        <w:rPr>
          <w:rFonts w:ascii="Arial" w:eastAsia="Times New Roman" w:hAnsi="Arial" w:cs="Arial"/>
          <w:sz w:val="24"/>
          <w:szCs w:val="24"/>
          <w:lang w:eastAsia="es-ES"/>
        </w:rPr>
        <w:t xml:space="preserve">¿Eliminará Facebook también las cuentas falsas creadas por el gobierno de Estados Unidos para el cambio de régimen en Cuba? ¿Designará la Fiscalía estadounidense a Robert </w:t>
      </w:r>
      <w:proofErr w:type="spellStart"/>
      <w:r w:rsidRPr="005D03B0">
        <w:rPr>
          <w:rFonts w:ascii="Arial" w:eastAsia="Times New Roman" w:hAnsi="Arial" w:cs="Arial"/>
          <w:sz w:val="24"/>
          <w:szCs w:val="24"/>
          <w:lang w:eastAsia="es-ES"/>
        </w:rPr>
        <w:t>Mueller</w:t>
      </w:r>
      <w:proofErr w:type="spellEnd"/>
      <w:r w:rsidRPr="005D03B0">
        <w:rPr>
          <w:rFonts w:ascii="Arial" w:eastAsia="Times New Roman" w:hAnsi="Arial" w:cs="Arial"/>
          <w:sz w:val="24"/>
          <w:szCs w:val="24"/>
          <w:lang w:eastAsia="es-ES"/>
        </w:rPr>
        <w:t xml:space="preserve"> u otro de su linaje para investigar estos abusos, tal y como ha hecho para determinar la supuesta injerencia rusa a través de Facebook en las elecciones de 2016?</w:t>
      </w:r>
    </w:p>
    <w:p w:rsidR="004E7944" w:rsidRPr="005D03B0" w:rsidRDefault="004E7944" w:rsidP="00751FC6">
      <w:pPr>
        <w:spacing w:before="100" w:beforeAutospacing="1" w:after="100" w:afterAutospacing="1" w:line="240" w:lineRule="auto"/>
        <w:jc w:val="both"/>
        <w:outlineLvl w:val="2"/>
        <w:rPr>
          <w:rFonts w:ascii="Arial" w:eastAsia="Times New Roman" w:hAnsi="Arial" w:cs="Arial"/>
          <w:bCs/>
          <w:sz w:val="24"/>
          <w:szCs w:val="24"/>
          <w:lang w:eastAsia="es-ES"/>
        </w:rPr>
      </w:pPr>
      <w:r w:rsidRPr="005D03B0">
        <w:rPr>
          <w:rFonts w:ascii="Arial" w:eastAsia="Times New Roman" w:hAnsi="Arial" w:cs="Arial"/>
          <w:bCs/>
          <w:sz w:val="24"/>
          <w:szCs w:val="24"/>
          <w:lang w:eastAsia="es-ES"/>
        </w:rPr>
        <w:t>Saga fallida de Radio y TV Martí</w:t>
      </w:r>
    </w:p>
    <w:p w:rsidR="004E7944" w:rsidRPr="005D03B0" w:rsidRDefault="004E7944" w:rsidP="00751FC6">
      <w:pPr>
        <w:spacing w:before="100" w:beforeAutospacing="1" w:after="100" w:afterAutospacing="1" w:line="240" w:lineRule="auto"/>
        <w:jc w:val="both"/>
        <w:rPr>
          <w:rFonts w:ascii="Arial" w:eastAsia="Times New Roman" w:hAnsi="Arial" w:cs="Arial"/>
          <w:sz w:val="24"/>
          <w:szCs w:val="24"/>
          <w:lang w:eastAsia="es-ES"/>
        </w:rPr>
      </w:pPr>
      <w:r w:rsidRPr="005D03B0">
        <w:rPr>
          <w:rFonts w:ascii="Arial" w:eastAsia="Times New Roman" w:hAnsi="Arial" w:cs="Arial"/>
          <w:sz w:val="24"/>
          <w:szCs w:val="24"/>
          <w:lang w:eastAsia="es-ES"/>
        </w:rPr>
        <w:t>1985: comenzó a transmitir Radio Martí, y cinco años después, se inició la agresión televisiva al ponerse en servicio un transmisor de televisión a bordo de un aerostato cautivo a 3 000 metros de altura en uno de los cayos al sur del estado de la Florida.</w:t>
      </w:r>
    </w:p>
    <w:p w:rsidR="004E7944" w:rsidRPr="005D03B0" w:rsidRDefault="004E7944" w:rsidP="00751FC6">
      <w:pPr>
        <w:spacing w:before="100" w:beforeAutospacing="1" w:after="100" w:afterAutospacing="1" w:line="240" w:lineRule="auto"/>
        <w:jc w:val="both"/>
        <w:rPr>
          <w:rFonts w:ascii="Arial" w:eastAsia="Times New Roman" w:hAnsi="Arial" w:cs="Arial"/>
          <w:sz w:val="24"/>
          <w:szCs w:val="24"/>
          <w:lang w:eastAsia="es-ES"/>
        </w:rPr>
      </w:pPr>
      <w:r w:rsidRPr="005D03B0">
        <w:rPr>
          <w:rFonts w:ascii="Arial" w:eastAsia="Times New Roman" w:hAnsi="Arial" w:cs="Arial"/>
          <w:sz w:val="24"/>
          <w:szCs w:val="24"/>
          <w:lang w:eastAsia="es-ES"/>
        </w:rPr>
        <w:t xml:space="preserve">2005: el huracán Dennis desapareció el globo cautivo ubicado a 10 mil pies de altura en </w:t>
      </w:r>
      <w:proofErr w:type="spellStart"/>
      <w:r w:rsidRPr="005D03B0">
        <w:rPr>
          <w:rFonts w:ascii="Arial" w:eastAsia="Times New Roman" w:hAnsi="Arial" w:cs="Arial"/>
          <w:sz w:val="24"/>
          <w:szCs w:val="24"/>
          <w:lang w:eastAsia="es-ES"/>
        </w:rPr>
        <w:t>Cudjoe</w:t>
      </w:r>
      <w:proofErr w:type="spellEnd"/>
      <w:r w:rsidRPr="005D03B0">
        <w:rPr>
          <w:rFonts w:ascii="Arial" w:eastAsia="Times New Roman" w:hAnsi="Arial" w:cs="Arial"/>
          <w:sz w:val="24"/>
          <w:szCs w:val="24"/>
          <w:lang w:eastAsia="es-ES"/>
        </w:rPr>
        <w:t xml:space="preserve"> Key, desde donde se transmitía Televisión Martí. El OCB lo sustituyó por la plataforma “</w:t>
      </w:r>
      <w:proofErr w:type="spellStart"/>
      <w:r w:rsidRPr="005D03B0">
        <w:rPr>
          <w:rFonts w:ascii="Arial" w:eastAsia="Times New Roman" w:hAnsi="Arial" w:cs="Arial"/>
          <w:sz w:val="24"/>
          <w:szCs w:val="24"/>
          <w:lang w:eastAsia="es-ES"/>
        </w:rPr>
        <w:t>AeroMartí</w:t>
      </w:r>
      <w:proofErr w:type="spellEnd"/>
      <w:r w:rsidRPr="005D03B0">
        <w:rPr>
          <w:rFonts w:ascii="Arial" w:eastAsia="Times New Roman" w:hAnsi="Arial" w:cs="Arial"/>
          <w:sz w:val="24"/>
          <w:szCs w:val="24"/>
          <w:lang w:eastAsia="es-ES"/>
        </w:rPr>
        <w:t>”.</w:t>
      </w:r>
    </w:p>
    <w:p w:rsidR="004E7944" w:rsidRPr="005D03B0" w:rsidRDefault="004E7944" w:rsidP="00751FC6">
      <w:pPr>
        <w:spacing w:before="100" w:beforeAutospacing="1" w:after="100" w:afterAutospacing="1" w:line="240" w:lineRule="auto"/>
        <w:jc w:val="both"/>
        <w:rPr>
          <w:rFonts w:ascii="Arial" w:eastAsia="Times New Roman" w:hAnsi="Arial" w:cs="Arial"/>
          <w:sz w:val="24"/>
          <w:szCs w:val="24"/>
          <w:lang w:eastAsia="es-ES"/>
        </w:rPr>
      </w:pPr>
      <w:r w:rsidRPr="005D03B0">
        <w:rPr>
          <w:rFonts w:ascii="Arial" w:eastAsia="Times New Roman" w:hAnsi="Arial" w:cs="Arial"/>
          <w:sz w:val="24"/>
          <w:szCs w:val="24"/>
          <w:lang w:eastAsia="es-ES"/>
        </w:rPr>
        <w:t xml:space="preserve">2014: la OCB creó el servicio de mensajes de texto no deseado </w:t>
      </w:r>
      <w:proofErr w:type="spellStart"/>
      <w:r w:rsidRPr="005D03B0">
        <w:rPr>
          <w:rFonts w:ascii="Arial" w:eastAsia="Times New Roman" w:hAnsi="Arial" w:cs="Arial"/>
          <w:sz w:val="24"/>
          <w:szCs w:val="24"/>
          <w:lang w:eastAsia="es-ES"/>
        </w:rPr>
        <w:t>Piramideo</w:t>
      </w:r>
      <w:proofErr w:type="spellEnd"/>
      <w:r w:rsidRPr="005D03B0">
        <w:rPr>
          <w:rFonts w:ascii="Arial" w:eastAsia="Times New Roman" w:hAnsi="Arial" w:cs="Arial"/>
          <w:sz w:val="24"/>
          <w:szCs w:val="24"/>
          <w:lang w:eastAsia="es-ES"/>
        </w:rPr>
        <w:t>, que fracasó. Intentó entonces introducir de contrabando pequeños dispositivos satelitales en la Isla, pero el proyecto fue abortado porque además de costoso, los “disidentes” utilizaban las terminales para ver pornografía.</w:t>
      </w:r>
    </w:p>
    <w:p w:rsidR="004E7944" w:rsidRPr="005D03B0" w:rsidRDefault="004E7944" w:rsidP="00751FC6">
      <w:pPr>
        <w:spacing w:before="100" w:beforeAutospacing="1" w:after="100" w:afterAutospacing="1" w:line="240" w:lineRule="auto"/>
        <w:jc w:val="both"/>
        <w:rPr>
          <w:rFonts w:ascii="Arial" w:eastAsia="Times New Roman" w:hAnsi="Arial" w:cs="Arial"/>
          <w:sz w:val="24"/>
          <w:szCs w:val="24"/>
          <w:lang w:eastAsia="es-ES"/>
        </w:rPr>
      </w:pPr>
      <w:r w:rsidRPr="005D03B0">
        <w:rPr>
          <w:rFonts w:ascii="Arial" w:eastAsia="Times New Roman" w:hAnsi="Arial" w:cs="Arial"/>
          <w:sz w:val="24"/>
          <w:szCs w:val="24"/>
          <w:lang w:eastAsia="es-ES"/>
        </w:rPr>
        <w:t>2015: Desactivan “</w:t>
      </w:r>
      <w:proofErr w:type="spellStart"/>
      <w:r w:rsidRPr="005D03B0">
        <w:rPr>
          <w:rFonts w:ascii="Arial" w:eastAsia="Times New Roman" w:hAnsi="Arial" w:cs="Arial"/>
          <w:sz w:val="24"/>
          <w:szCs w:val="24"/>
          <w:lang w:eastAsia="es-ES"/>
        </w:rPr>
        <w:t>AeroMartí</w:t>
      </w:r>
      <w:proofErr w:type="spellEnd"/>
      <w:r w:rsidRPr="005D03B0">
        <w:rPr>
          <w:rFonts w:ascii="Arial" w:eastAsia="Times New Roman" w:hAnsi="Arial" w:cs="Arial"/>
          <w:sz w:val="24"/>
          <w:szCs w:val="24"/>
          <w:lang w:eastAsia="es-ES"/>
        </w:rPr>
        <w:t>”.</w:t>
      </w:r>
    </w:p>
    <w:p w:rsidR="004E7944" w:rsidRPr="005D03B0" w:rsidRDefault="004E7944" w:rsidP="00751FC6">
      <w:pPr>
        <w:spacing w:before="100" w:beforeAutospacing="1" w:after="100" w:afterAutospacing="1" w:line="240" w:lineRule="auto"/>
        <w:jc w:val="both"/>
        <w:rPr>
          <w:rFonts w:ascii="Arial" w:eastAsia="Times New Roman" w:hAnsi="Arial" w:cs="Arial"/>
          <w:sz w:val="24"/>
          <w:szCs w:val="24"/>
          <w:lang w:eastAsia="es-ES"/>
        </w:rPr>
      </w:pPr>
      <w:r w:rsidRPr="005D03B0">
        <w:rPr>
          <w:rFonts w:ascii="Arial" w:eastAsia="Times New Roman" w:hAnsi="Arial" w:cs="Arial"/>
          <w:sz w:val="24"/>
          <w:szCs w:val="24"/>
          <w:lang w:eastAsia="es-ES"/>
        </w:rPr>
        <w:t xml:space="preserve">2018: el presidente </w:t>
      </w:r>
      <w:proofErr w:type="spellStart"/>
      <w:r w:rsidRPr="005D03B0">
        <w:rPr>
          <w:rFonts w:ascii="Arial" w:eastAsia="Times New Roman" w:hAnsi="Arial" w:cs="Arial"/>
          <w:sz w:val="24"/>
          <w:szCs w:val="24"/>
          <w:lang w:eastAsia="es-ES"/>
        </w:rPr>
        <w:t>Trump</w:t>
      </w:r>
      <w:proofErr w:type="spellEnd"/>
      <w:r w:rsidRPr="005D03B0">
        <w:rPr>
          <w:rFonts w:ascii="Arial" w:eastAsia="Times New Roman" w:hAnsi="Arial" w:cs="Arial"/>
          <w:sz w:val="24"/>
          <w:szCs w:val="24"/>
          <w:lang w:eastAsia="es-ES"/>
        </w:rPr>
        <w:t xml:space="preserve"> creó el Grupo de Tareas de Internet para Cuba, que según el Departamento de Estado “examinará los desafíos tecnológicos y las oportunidades para ampliar el acceso a Internet y los medios independientes en Cuba”. Es evidente que este </w:t>
      </w:r>
      <w:proofErr w:type="spellStart"/>
      <w:r w:rsidRPr="005D03B0">
        <w:rPr>
          <w:rFonts w:ascii="Arial" w:eastAsia="Times New Roman" w:hAnsi="Arial" w:cs="Arial"/>
          <w:sz w:val="24"/>
          <w:szCs w:val="24"/>
          <w:lang w:eastAsia="es-ES"/>
        </w:rPr>
        <w:t>Task</w:t>
      </w:r>
      <w:proofErr w:type="spellEnd"/>
      <w:r w:rsidRPr="005D03B0">
        <w:rPr>
          <w:rFonts w:ascii="Arial" w:eastAsia="Times New Roman" w:hAnsi="Arial" w:cs="Arial"/>
          <w:sz w:val="24"/>
          <w:szCs w:val="24"/>
          <w:lang w:eastAsia="es-ES"/>
        </w:rPr>
        <w:t xml:space="preserve"> </w:t>
      </w:r>
      <w:proofErr w:type="spellStart"/>
      <w:r w:rsidRPr="005D03B0">
        <w:rPr>
          <w:rFonts w:ascii="Arial" w:eastAsia="Times New Roman" w:hAnsi="Arial" w:cs="Arial"/>
          <w:sz w:val="24"/>
          <w:szCs w:val="24"/>
          <w:lang w:eastAsia="es-ES"/>
        </w:rPr>
        <w:t>Force</w:t>
      </w:r>
      <w:proofErr w:type="spellEnd"/>
      <w:r w:rsidRPr="005D03B0">
        <w:rPr>
          <w:rFonts w:ascii="Arial" w:eastAsia="Times New Roman" w:hAnsi="Arial" w:cs="Arial"/>
          <w:sz w:val="24"/>
          <w:szCs w:val="24"/>
          <w:lang w:eastAsia="es-ES"/>
        </w:rPr>
        <w:t xml:space="preserve"> ha alentado la fantasía digital de la OCB.</w:t>
      </w:r>
    </w:p>
    <w:p w:rsidR="004E7944" w:rsidRPr="005D03B0" w:rsidRDefault="004E7944" w:rsidP="00751FC6">
      <w:pPr>
        <w:spacing w:before="100" w:beforeAutospacing="1" w:after="100" w:afterAutospacing="1" w:line="240" w:lineRule="auto"/>
        <w:jc w:val="both"/>
        <w:rPr>
          <w:rFonts w:ascii="Arial" w:eastAsia="Times New Roman" w:hAnsi="Arial" w:cs="Arial"/>
          <w:sz w:val="24"/>
          <w:szCs w:val="24"/>
          <w:lang w:eastAsia="es-ES"/>
        </w:rPr>
      </w:pPr>
      <w:r w:rsidRPr="005D03B0">
        <w:rPr>
          <w:rFonts w:ascii="Arial" w:eastAsia="Times New Roman" w:hAnsi="Arial" w:cs="Arial"/>
          <w:bCs/>
          <w:sz w:val="24"/>
          <w:szCs w:val="24"/>
          <w:lang w:eastAsia="es-ES"/>
        </w:rPr>
        <w:t xml:space="preserve">Varias investigaciones de la Oficina de Fiscalización del Gobierno (GAO), han reconocido que existen sólidas evidencias de que Radio y Televisión Martí no se </w:t>
      </w:r>
      <w:r w:rsidRPr="005D03B0">
        <w:rPr>
          <w:rFonts w:ascii="Arial" w:eastAsia="Times New Roman" w:hAnsi="Arial" w:cs="Arial"/>
          <w:bCs/>
          <w:sz w:val="24"/>
          <w:szCs w:val="24"/>
          <w:lang w:eastAsia="es-ES"/>
        </w:rPr>
        <w:lastRenderedPageBreak/>
        <w:t>oyen ni se ven en Cuba.</w:t>
      </w:r>
      <w:r w:rsidRPr="005D03B0">
        <w:rPr>
          <w:rFonts w:ascii="Arial" w:eastAsia="Times New Roman" w:hAnsi="Arial" w:cs="Arial"/>
          <w:sz w:val="24"/>
          <w:szCs w:val="24"/>
          <w:lang w:eastAsia="es-ES"/>
        </w:rPr>
        <w:t xml:space="preserve"> Según Miami New Times, esta saga le ha costado al contribuyente estadounidense más de 800 millones de dólares.</w:t>
      </w:r>
    </w:p>
    <w:p w:rsidR="00E62425" w:rsidRPr="005D03B0" w:rsidRDefault="005D03B0">
      <w:pPr>
        <w:rPr>
          <w:rFonts w:ascii="Arial" w:hAnsi="Arial" w:cs="Arial"/>
          <w:sz w:val="24"/>
          <w:szCs w:val="24"/>
        </w:rPr>
      </w:pPr>
      <w:hyperlink r:id="rId10" w:history="1">
        <w:r w:rsidRPr="005B1DC0">
          <w:rPr>
            <w:rStyle w:val="Hipervnculo"/>
            <w:rFonts w:ascii="Arial" w:hAnsi="Arial" w:cs="Arial"/>
            <w:sz w:val="24"/>
            <w:szCs w:val="24"/>
          </w:rPr>
          <w:t>http://www.cubadebate.cu/noticias/2018/08/22/eeuu-utiliza-facebook-para-difundir-fake-news-de-cuba/</w:t>
        </w:r>
      </w:hyperlink>
      <w:r w:rsidR="004E7944" w:rsidRPr="005D03B0">
        <w:rPr>
          <w:rFonts w:ascii="Arial" w:hAnsi="Arial" w:cs="Arial"/>
          <w:sz w:val="24"/>
          <w:szCs w:val="24"/>
        </w:rPr>
        <w:t xml:space="preserve"> </w:t>
      </w:r>
      <w:r>
        <w:rPr>
          <w:rFonts w:ascii="Arial" w:hAnsi="Arial" w:cs="Arial"/>
          <w:sz w:val="24"/>
          <w:szCs w:val="24"/>
        </w:rPr>
        <w:t xml:space="preserve"> </w:t>
      </w:r>
    </w:p>
    <w:sectPr w:rsidR="00E62425" w:rsidRPr="005D03B0"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B2C"/>
    <w:rsid w:val="00135367"/>
    <w:rsid w:val="003B1CE1"/>
    <w:rsid w:val="004E7944"/>
    <w:rsid w:val="00542CBA"/>
    <w:rsid w:val="005D03B0"/>
    <w:rsid w:val="006005B0"/>
    <w:rsid w:val="00751FC6"/>
    <w:rsid w:val="0097357C"/>
    <w:rsid w:val="009F625A"/>
    <w:rsid w:val="00A42B2C"/>
    <w:rsid w:val="00D72EF8"/>
    <w:rsid w:val="00E624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98E653-EB9D-483A-A1DC-399C68337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4E794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648077">
      <w:bodyDiv w:val="1"/>
      <w:marLeft w:val="0"/>
      <w:marRight w:val="0"/>
      <w:marTop w:val="0"/>
      <w:marBottom w:val="0"/>
      <w:divBdr>
        <w:top w:val="none" w:sz="0" w:space="0" w:color="auto"/>
        <w:left w:val="none" w:sz="0" w:space="0" w:color="auto"/>
        <w:bottom w:val="none" w:sz="0" w:space="0" w:color="auto"/>
        <w:right w:val="none" w:sz="0" w:space="0" w:color="auto"/>
      </w:divBdr>
      <w:divsChild>
        <w:div w:id="1434010697">
          <w:marLeft w:val="0"/>
          <w:marRight w:val="0"/>
          <w:marTop w:val="0"/>
          <w:marBottom w:val="0"/>
          <w:divBdr>
            <w:top w:val="none" w:sz="0" w:space="0" w:color="auto"/>
            <w:left w:val="none" w:sz="0" w:space="0" w:color="auto"/>
            <w:bottom w:val="none" w:sz="0" w:space="0" w:color="auto"/>
            <w:right w:val="none" w:sz="0" w:space="0" w:color="auto"/>
          </w:divBdr>
          <w:divsChild>
            <w:div w:id="1956982737">
              <w:marLeft w:val="0"/>
              <w:marRight w:val="0"/>
              <w:marTop w:val="0"/>
              <w:marBottom w:val="0"/>
              <w:divBdr>
                <w:top w:val="none" w:sz="0" w:space="0" w:color="auto"/>
                <w:left w:val="none" w:sz="0" w:space="0" w:color="auto"/>
                <w:bottom w:val="none" w:sz="0" w:space="0" w:color="auto"/>
                <w:right w:val="none" w:sz="0" w:space="0" w:color="auto"/>
              </w:divBdr>
            </w:div>
            <w:div w:id="106580446">
              <w:marLeft w:val="0"/>
              <w:marRight w:val="0"/>
              <w:marTop w:val="0"/>
              <w:marBottom w:val="0"/>
              <w:divBdr>
                <w:top w:val="none" w:sz="0" w:space="0" w:color="auto"/>
                <w:left w:val="none" w:sz="0" w:space="0" w:color="auto"/>
                <w:bottom w:val="none" w:sz="0" w:space="0" w:color="auto"/>
                <w:right w:val="none" w:sz="0" w:space="0" w:color="auto"/>
              </w:divBdr>
            </w:div>
          </w:divsChild>
        </w:div>
        <w:div w:id="790127017">
          <w:marLeft w:val="0"/>
          <w:marRight w:val="0"/>
          <w:marTop w:val="0"/>
          <w:marBottom w:val="0"/>
          <w:divBdr>
            <w:top w:val="none" w:sz="0" w:space="0" w:color="auto"/>
            <w:left w:val="none" w:sz="0" w:space="0" w:color="auto"/>
            <w:bottom w:val="none" w:sz="0" w:space="0" w:color="auto"/>
            <w:right w:val="none" w:sz="0" w:space="0" w:color="auto"/>
          </w:divBdr>
        </w:div>
        <w:div w:id="1464272931">
          <w:marLeft w:val="0"/>
          <w:marRight w:val="0"/>
          <w:marTop w:val="0"/>
          <w:marBottom w:val="0"/>
          <w:divBdr>
            <w:top w:val="none" w:sz="0" w:space="0" w:color="auto"/>
            <w:left w:val="none" w:sz="0" w:space="0" w:color="auto"/>
            <w:bottom w:val="none" w:sz="0" w:space="0" w:color="auto"/>
            <w:right w:val="none" w:sz="0" w:space="0" w:color="auto"/>
          </w:divBdr>
          <w:divsChild>
            <w:div w:id="1110736407">
              <w:marLeft w:val="0"/>
              <w:marRight w:val="0"/>
              <w:marTop w:val="0"/>
              <w:marBottom w:val="0"/>
              <w:divBdr>
                <w:top w:val="none" w:sz="0" w:space="0" w:color="auto"/>
                <w:left w:val="none" w:sz="0" w:space="0" w:color="auto"/>
                <w:bottom w:val="none" w:sz="0" w:space="0" w:color="auto"/>
                <w:right w:val="none" w:sz="0" w:space="0" w:color="auto"/>
              </w:divBdr>
              <w:divsChild>
                <w:div w:id="826242240">
                  <w:marLeft w:val="0"/>
                  <w:marRight w:val="0"/>
                  <w:marTop w:val="0"/>
                  <w:marBottom w:val="0"/>
                  <w:divBdr>
                    <w:top w:val="none" w:sz="0" w:space="0" w:color="auto"/>
                    <w:left w:val="none" w:sz="0" w:space="0" w:color="auto"/>
                    <w:bottom w:val="none" w:sz="0" w:space="0" w:color="auto"/>
                    <w:right w:val="none" w:sz="0" w:space="0" w:color="auto"/>
                  </w:divBdr>
                </w:div>
                <w:div w:id="407771002">
                  <w:blockQuote w:val="1"/>
                  <w:marLeft w:val="720"/>
                  <w:marRight w:val="720"/>
                  <w:marTop w:val="100"/>
                  <w:marBottom w:val="100"/>
                  <w:divBdr>
                    <w:top w:val="none" w:sz="0" w:space="0" w:color="auto"/>
                    <w:left w:val="none" w:sz="0" w:space="0" w:color="auto"/>
                    <w:bottom w:val="none" w:sz="0" w:space="0" w:color="auto"/>
                    <w:right w:val="none" w:sz="0" w:space="0" w:color="auto"/>
                  </w:divBdr>
                </w:div>
                <w:div w:id="9271523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ubadebate.cu/etiqueta/donald-trump/" TargetMode="External"/><Relationship Id="rId3" Type="http://schemas.openxmlformats.org/officeDocument/2006/relationships/webSettings" Target="webSettings.xml"/><Relationship Id="rId7" Type="http://schemas.openxmlformats.org/officeDocument/2006/relationships/hyperlink" Target="https://www.miaminewtimes.com/news/us-planned-cuban-facebook-propaganda-on-radio-tv-marti-10625033"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ubadebate.cu/etiqueta/facebook/" TargetMode="External"/><Relationship Id="rId11" Type="http://schemas.openxmlformats.org/officeDocument/2006/relationships/fontTable" Target="fontTable.xml"/><Relationship Id="rId5" Type="http://schemas.openxmlformats.org/officeDocument/2006/relationships/hyperlink" Target="https://www.miaminewtimes.com/news/us-planned-cuban-facebook-propaganda-on-radio-tv-marti-10625033" TargetMode="External"/><Relationship Id="rId10" Type="http://schemas.openxmlformats.org/officeDocument/2006/relationships/hyperlink" Target="http://www.cubadebate.cu/noticias/2018/08/22/eeuu-utiliza-facebook-para-difundir-fake-news-de-cuba/" TargetMode="External"/><Relationship Id="rId4" Type="http://schemas.openxmlformats.org/officeDocument/2006/relationships/hyperlink" Target="http://www.cubadebate.cu/autor/rosa-miriam-elizalde/" TargetMode="External"/><Relationship Id="rId9" Type="http://schemas.openxmlformats.org/officeDocument/2006/relationships/hyperlink" Target="https://www.bbg.gov/wp-content/media/2018/02/BBGBudget_FY19_CBJ_2-7-18_Final.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1350</Words>
  <Characters>7426</Characters>
  <Application>Microsoft Office Word</Application>
  <DocSecurity>0</DocSecurity>
  <Lines>61</Lines>
  <Paragraphs>17</Paragraphs>
  <ScaleCrop>false</ScaleCrop>
  <Company/>
  <LinksUpToDate>false</LinksUpToDate>
  <CharactersWithSpaces>8759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12</cp:revision>
  <dcterms:created xsi:type="dcterms:W3CDTF">2020-11-30T14:08:00Z</dcterms:created>
  <dcterms:modified xsi:type="dcterms:W3CDTF">2019-11-16T00:17:00Z</dcterms:modified>
</cp:coreProperties>
</file>